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AB" w:rsidRPr="002317AB" w:rsidRDefault="002317AB" w:rsidP="00231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2317AB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  <w:t>FESTIVALUL INTERNAȚIONAL DE MUZICĂ UȘOARĂ PENTRU COPII ȘI TINERET</w:t>
      </w:r>
    </w:p>
    <w:p w:rsidR="002317AB" w:rsidRPr="002317AB" w:rsidRDefault="002317AB" w:rsidP="0023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0"/>
          <w:u w:val="single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,,STARS OF SONG’’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0"/>
          <w:u w:val="single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2317AB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  <w:t>ediția a VII - a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2"/>
          <w:szCs w:val="10"/>
          <w:u w:val="single"/>
          <w:lang w:eastAsia="ro-RO"/>
        </w:rPr>
      </w:pPr>
    </w:p>
    <w:p w:rsidR="002317AB" w:rsidRPr="002317AB" w:rsidRDefault="002317AB" w:rsidP="00231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shd w:val="clear" w:color="auto" w:fill="FFFFFF"/>
          <w:lang w:val="it-IT" w:eastAsia="ro-RO"/>
        </w:rPr>
        <w:t>CAMPULUNG MUSCEL - 29 mai – 1 iunie 2019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br/>
      </w:r>
      <w:bookmarkStart w:id="0" w:name="more"/>
      <w:bookmarkEnd w:id="0"/>
    </w:p>
    <w:p w:rsidR="002317AB" w:rsidRPr="002317AB" w:rsidRDefault="002317AB" w:rsidP="002317AB">
      <w:pPr>
        <w:shd w:val="clear" w:color="auto" w:fill="FFFFFF"/>
        <w:spacing w:after="0" w:line="407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A.N.C.S.S.R., Primaria Municipiului Câmpulung, Casa de Cultura a Sindicatelor ,,C.D.Aricescu” Câmpulung și Casa de Cultură ,,Tudor Mușatescu” Câmpulung organizează</w:t>
      </w:r>
    </w:p>
    <w:p w:rsidR="002317AB" w:rsidRPr="002317AB" w:rsidRDefault="002317AB" w:rsidP="002317AB">
      <w:pPr>
        <w:shd w:val="clear" w:color="auto" w:fill="FFFFFF"/>
        <w:spacing w:after="0" w:line="407" w:lineRule="atLeast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în perioada 29 mai – 1 iunie 2019, ediția a VII- a a Festivalului Internațional de Muzica Ușoara pentru Copii și Tineret ,,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STARS OF SONG’’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România.</w:t>
      </w:r>
    </w:p>
    <w:p w:rsidR="002317AB" w:rsidRPr="002317AB" w:rsidRDefault="002317AB" w:rsidP="002317AB">
      <w:pPr>
        <w:shd w:val="clear" w:color="auto" w:fill="FFFFFF"/>
        <w:spacing w:after="0" w:line="407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  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Scop: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 Festivalul își propune: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val="it-IT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8.25pt;height:8.25pt"/>
        </w:pic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Descoperirea talentelor interpretative, a valorilor muzicale ale copiilor,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pict>
          <v:shape id="_x0000_i1026" type="#_x0000_t75" alt="*" style="width:8.25pt;height:8.25pt"/>
        </w:pic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Promovarea și stimularea spiritului de competitie și de echipă,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pict>
          <v:shape id="_x0000_i1027" type="#_x0000_t75" alt="*" style="width:8.25pt;height:8.25pt"/>
        </w:pic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Promovarea muzicii interpretate în limba maternă a concurenților,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pict>
          <v:shape id="_x0000_i1028" type="#_x0000_t75" alt="*" style="width:8.25pt;height:8.25pt"/>
        </w:pic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Legarea de prietenii trainice între copiii participanți prin schimburile cultural-artistice care se vor realiza,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pict>
          <v:shape id="_x0000_i1029" type="#_x0000_t75" alt="*" style="width:8.25pt;height:8.25pt"/>
        </w:pic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Realizarea unui schimb de experiență privind modalități de interpretare a muzicii și tehnici coregrafice între profesorii îndrumători.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STRUCTURA CONCURSULUI:</w:t>
      </w:r>
    </w:p>
    <w:p w:rsidR="002317AB" w:rsidRPr="002317AB" w:rsidRDefault="002317AB" w:rsidP="00231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INTERPRETARE INDIVIDUALĂ</w:t>
      </w:r>
    </w:p>
    <w:p w:rsidR="002317AB" w:rsidRPr="002317AB" w:rsidRDefault="002317AB" w:rsidP="00231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Categorii de vârstă: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Grupa I de vârstă 6 - 9 ani -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interpretare o melodie din repertoriul internațional sau în limba maternă, la alegerea concurentului</w:t>
      </w:r>
    </w:p>
    <w:p w:rsidR="002317AB" w:rsidRPr="002317AB" w:rsidRDefault="002317AB" w:rsidP="00231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val="it-IT" w:eastAsia="ro-RO"/>
        </w:rPr>
        <w:t>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Grupa a II-a de vârstă 10 - 12 ani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-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interpretare o melodie din repertoriul internațional sau în limba maternă, la alegerea concurentului</w:t>
      </w:r>
    </w:p>
    <w:p w:rsidR="002317AB" w:rsidRPr="002317AB" w:rsidRDefault="002317AB" w:rsidP="00231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Grupa a III-a de vârstă 13 - 15 ani-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interpretare două melodii, una în limba maternă și una din repertoriul internațional</w:t>
      </w:r>
    </w:p>
    <w:p w:rsidR="002317AB" w:rsidRPr="002317AB" w:rsidRDefault="002317AB" w:rsidP="002317AB">
      <w:pPr>
        <w:shd w:val="clear" w:color="auto" w:fill="FFFFFF"/>
        <w:spacing w:after="0" w:line="380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Grupa a IV-a de vârstă  16 - 24 ani-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interpretare două melodii, una în limba maternă și una din repertoriul internațional.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17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17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                             În fiecare grupă de vârstă vor fi admiși 8 concurenți.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       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lastRenderedPageBreak/>
        <w:t>Premiile: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Pentru fiecare categorie de vârstă se vor acorda: trofeul de grupă, premii ( locul I, II, III ) și mențiuni.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Trofeul Festivalului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,,STARS OF SONG’’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se va acorda unui singur concurent, care prin evoluția sa a reușit sa se evidentieze in mod deosebit (va fi acordat </w:t>
      </w:r>
      <w:r w:rsidRPr="002317AB">
        <w:rPr>
          <w:rFonts w:ascii="Arial" w:eastAsia="Times New Roman" w:hAnsi="Arial" w:cs="Arial"/>
          <w:b/>
          <w:iCs/>
          <w:color w:val="222222"/>
          <w:sz w:val="28"/>
          <w:szCs w:val="28"/>
          <w:lang w:val="it-IT" w:eastAsia="ro-RO"/>
        </w:rPr>
        <w:t>unui singur concurent care a obtinut punctajul cel mai mare, indiferent de grupa de vârstă, din grupele III și IV).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Trofeul</w:t>
      </w:r>
      <w:r w:rsidRPr="002317AB">
        <w:rPr>
          <w:rFonts w:ascii="Arial" w:eastAsia="Times New Roman" w:hAnsi="Arial" w:cs="Arial"/>
          <w:b/>
          <w:iCs/>
          <w:color w:val="222222"/>
          <w:sz w:val="28"/>
          <w:szCs w:val="28"/>
          <w:lang w:val="it-IT" w:eastAsia="ro-RO"/>
        </w:rPr>
        <w:t> 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Festivalului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,,STARS OF SONG - JUNIOR”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se va acorda unui singur concurent, care prin evoluția sa a reușit sa se evidentieze in mod deosebit (va fi acordat </w:t>
      </w:r>
      <w:r w:rsidRPr="002317AB">
        <w:rPr>
          <w:rFonts w:ascii="Arial" w:eastAsia="Times New Roman" w:hAnsi="Arial" w:cs="Arial"/>
          <w:b/>
          <w:iCs/>
          <w:color w:val="222222"/>
          <w:sz w:val="28"/>
          <w:szCs w:val="28"/>
          <w:lang w:val="it-IT" w:eastAsia="ro-RO"/>
        </w:rPr>
        <w:t>unui singur concurent care a obtinut punctajul cel mai mare, indiferent de grupa de vârstă, din grupele I și II.)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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La acordarea premiilor pentru grupele I și II se vor lua în considerare și nota acordată de Juriul Copiilor, format din copii laureați ai edițiilor anterioare.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Se pot acorda și premii speciale în funcție de opțiunile presei, posturilor de televiziune și radio sau organizațiilor de profil, susținute de sponsori.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Juriul  festivalului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: va fi alcătuit din muzicieni, compozitori de prestigiu din România și din străinătate.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Nota maximă și nota minimă acordate de membrii juriului pentru prestația concurenților nu vor fi luate în calcul, nota finală fiind media celorlalte note acordate. 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proofErr w:type="spellStart"/>
      <w:proofErr w:type="gramStart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>Toate</w:t>
      </w:r>
      <w:proofErr w:type="spellEnd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 xml:space="preserve"> </w:t>
      </w:r>
      <w:proofErr w:type="spellStart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>deciziile</w:t>
      </w:r>
      <w:proofErr w:type="spellEnd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 xml:space="preserve"> </w:t>
      </w:r>
      <w:proofErr w:type="spellStart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>juriului</w:t>
      </w:r>
      <w:proofErr w:type="spellEnd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 xml:space="preserve"> </w:t>
      </w:r>
      <w:proofErr w:type="spellStart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>sunt</w:t>
      </w:r>
      <w:proofErr w:type="spellEnd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 xml:space="preserve"> definitive </w:t>
      </w:r>
      <w:proofErr w:type="spellStart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>și</w:t>
      </w:r>
      <w:proofErr w:type="spellEnd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 xml:space="preserve"> </w:t>
      </w:r>
      <w:proofErr w:type="spellStart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>irevocabile</w:t>
      </w:r>
      <w:proofErr w:type="spellEnd"/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en-US" w:eastAsia="ro-RO"/>
        </w:rPr>
        <w:t>.</w:t>
      </w:r>
      <w:proofErr w:type="gramEnd"/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Faza de preselecție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Preselecția se va face prin analizarea de către un juriu de specialitate a pieselor interpretate înregistrate audio, precum și prin verificarea celorlalte materiale necesare înscrierii, trimise de concurenți.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val="it-IT" w:eastAsia="ro-RO"/>
        </w:rPr>
        <w:br/>
      </w: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val="it-IT" w:eastAsia="ro-RO"/>
        </w:rPr>
        <w:t>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Nu se percepe taxa de preselecție!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Perioada de trimitere a materialelor pentru  preselecție va avea loc între 01 aprilie – 15 mai 2019.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1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          Data limită de primire a materialelor pentru preselecție este 15 mai 2019,  data poștei, in format electronic la adresa: </w:t>
      </w:r>
      <w:hyperlink r:id="rId4" w:history="1">
        <w:r w:rsidRPr="002317AB">
          <w:rPr>
            <w:rStyle w:val="Hyperlink"/>
            <w:rFonts w:ascii="Arial" w:eastAsia="Times New Roman" w:hAnsi="Arial" w:cs="Arial"/>
            <w:b/>
            <w:bCs/>
            <w:iCs/>
            <w:sz w:val="28"/>
            <w:szCs w:val="28"/>
            <w:lang w:val="it-IT" w:eastAsia="ro-RO"/>
          </w:rPr>
          <w:t>casadeculturacampulung@gmail.com</w:t>
        </w:r>
      </w:hyperlink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u w:val="single"/>
          <w:lang w:val="it-IT" w:eastAsia="ro-RO"/>
        </w:rPr>
        <w:t xml:space="preserve"> 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it-IT" w:eastAsia="ro-RO"/>
        </w:rPr>
        <w:t>Materialele necesare obligatorii pentru preselecție sunt: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val="it-IT" w:eastAsia="ro-RO"/>
        </w:rPr>
        <w:t>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 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Pentru grupele I și II melodia cu care va intra în concurs, înregistrată, pozitiv și negativ.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-  suportul muzical va fi în format audio (exclusiv) cu vocea interpretului necorectată în studio.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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Pentru grupele III și IV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două cântece înregistrate: (unul în limba maternă și unul din repertoriul international- obligatoriu)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,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pozitiv si negativ ,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lastRenderedPageBreak/>
        <w:t>            -  suportul muzical va fi in format audio (exclusiv) cu vocea interpretului necorectata in studio.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val="it-IT" w:eastAsia="ro-RO"/>
        </w:rPr>
        <w:t>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  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Fișa de preselecție completată integral – 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Anexa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;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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Copie xerox a certificatului de naștere sau a CI / pașaport - după caz;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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Fotografie color, bust- în format electronic, foarte clară și recentă, în format JPEG.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Taxa de participare concurs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se va achita la casieria Casei de Cultură a Sindicatelor ,, C.D. Aricescu” de către concurenții care au obținut preselecția și au confirmat prezența în concurs, în cadrul ședinței tehnice.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Pentru concurenții români taxa de participare este de 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200 lei,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iar pentru concurenții străini, de 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70 Euro.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1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                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1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 NOTA: Materialele vor fi nereturnabile!!!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1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 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firstLine="392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Rezultatele preselecției vor fi afișate pe pagina festivalului  STARS OF SONG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it-IT" w:eastAsia="ro-RO"/>
        </w:rPr>
        <w:t>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 </w:t>
      </w:r>
      <w:hyperlink r:id="rId5" w:history="1">
        <w:r w:rsidRPr="002317AB">
          <w:rPr>
            <w:rFonts w:ascii="Arial" w:eastAsia="Times New Roman" w:hAnsi="Arial" w:cs="Arial"/>
            <w:b/>
            <w:bCs/>
            <w:color w:val="888888"/>
            <w:sz w:val="28"/>
            <w:szCs w:val="28"/>
            <w:lang w:val="it-IT" w:eastAsia="ro-RO"/>
          </w:rPr>
          <w:t>http://starsofsongromania.blogspot.ro</w:t>
        </w:r>
      </w:hyperlink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, și pe pagina de facebook pană la data de 24 mai 2019.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12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       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val="it-IT" w:eastAsia="ro-RO"/>
        </w:rPr>
        <w:t>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Organizatorii asigură cazarea și masa concurenților.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    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Pentru fiecare însoțitor în cazul minorilor, dar și pentru însoțitorii celor cu vârsta de 18+, se va plăti cazarea și masa, în valoare de 300 Lei / persoană (concurenți români) , 100 euro / persoană (concurenți străini).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val="it-IT" w:eastAsia="ro-RO"/>
        </w:rPr>
        <w:t>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             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Concurenții admiși trebuie să dețină acordul scris al compozitorului și textierului privind cesionarea dreptului de autor pentru difuzarea în timpul și după desfășurarea festivalului.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Symbol" w:eastAsia="Times New Roman" w:hAnsi="Symbol" w:cs="Arial"/>
          <w:b/>
          <w:color w:val="222222"/>
          <w:sz w:val="28"/>
          <w:szCs w:val="28"/>
          <w:lang w:val="it-IT" w:eastAsia="ro-RO"/>
        </w:rPr>
        <w:t>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it-IT" w:eastAsia="ro-RO"/>
        </w:rPr>
        <w:t>                 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Concurentul calificat în faza finală care NU are acordul scris al compozitorului (din diverse motive) și dorește să participe, va avea asupra sa OBLIGATORIU o </w:t>
      </w:r>
      <w:r w:rsidRPr="002317AB">
        <w:rPr>
          <w:rFonts w:ascii="Arial" w:eastAsia="Times New Roman" w:hAnsi="Arial" w:cs="Arial"/>
          <w:b/>
          <w:iCs/>
          <w:color w:val="222222"/>
          <w:sz w:val="28"/>
          <w:szCs w:val="28"/>
          <w:lang w:val="it-IT" w:eastAsia="ro-RO"/>
        </w:rPr>
        <w:t>declarație pe proprie răspundere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din care să rezulte că parinții se obligă să suporte orice prejudicii morale sau materiale cerute de compozitor ca urmare a interpretarii cântecului într-un concurs fără acordul acestuia – conform legilor drepturilor de autor.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Recomandări: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-          melodiile sa fie adecvate vârstei concurentului, să exprime preocupările și aspirațiile copiilor;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-          evoluția să fie plăcută, să conțină elemente originale și să incite publicul;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-          intonația, claritatea timbrală, aptitudinea vocală, dicția și emisia vocală să fie foarte bune;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-          stil interpretativ specific vârstei privind expresivitatea melodiei și conținutul textului;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-          nu se admit piese din alte genuri muzicale : etno, jazz, clasic, simfonic;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-          costumația să fie adecvată vârstei concurentului și melodiei.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lastRenderedPageBreak/>
        <w:t>       Negativele pot contine și backing vocal, dar realizat pe o linie melodică diferită de cea interpretată de concurent (mai ales la refrene).</w:t>
      </w: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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Orice modificări ale Regulamentului impuse de situații independente de organizator vor fi comunicate în timp util pe </w:t>
      </w:r>
      <w:hyperlink r:id="rId6" w:history="1">
        <w:r w:rsidRPr="002317AB">
          <w:rPr>
            <w:rFonts w:ascii="Arial" w:eastAsia="Times New Roman" w:hAnsi="Arial" w:cs="Arial"/>
            <w:b/>
            <w:bCs/>
            <w:color w:val="888888"/>
            <w:sz w:val="28"/>
            <w:szCs w:val="28"/>
            <w:lang w:val="it-IT" w:eastAsia="ro-RO"/>
          </w:rPr>
          <w:t>http://starsofsongromania.blogspot.ro</w:t>
        </w:r>
      </w:hyperlink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,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și pe pagina de facebook a festivalului.</w:t>
      </w:r>
    </w:p>
    <w:p w:rsidR="002317AB" w:rsidRPr="002317AB" w:rsidRDefault="002317AB" w:rsidP="00231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</w:t>
      </w:r>
      <w:r w:rsidRPr="002317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Informatii suplimentare despre festival puteti solicita la telefon: 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 w:eastAsia="ro-RO"/>
        </w:rPr>
        <w:t>0744648785</w:t>
      </w:r>
      <w:r w:rsidRPr="002317AB">
        <w:rPr>
          <w:rFonts w:ascii="Arial" w:eastAsia="Times New Roman" w:hAnsi="Arial" w:cs="Arial"/>
          <w:b/>
          <w:color w:val="222222"/>
          <w:sz w:val="28"/>
          <w:szCs w:val="28"/>
          <w:lang w:val="it-IT" w:eastAsia="ro-RO"/>
        </w:rPr>
        <w:t> sau pe adresa  de e-mail:</w:t>
      </w:r>
      <w:r w:rsidRPr="002317A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u w:val="single"/>
          <w:lang w:val="it-IT" w:eastAsia="ro-RO"/>
        </w:rPr>
        <w:t>casadeculturacampulung@gmail.com.</w:t>
      </w:r>
    </w:p>
    <w:p w:rsidR="002317AB" w:rsidRPr="002317AB" w:rsidRDefault="002317AB" w:rsidP="002317AB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   Președinte Juriu,                                                                            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Director artistic,</w:t>
      </w:r>
    </w:p>
    <w:p w:rsidR="002317AB" w:rsidRPr="002317AB" w:rsidRDefault="002317AB" w:rsidP="002317AB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Prof. Mădălina RUCSANDA                                                </w:t>
      </w: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Floriana POPESCU</w:t>
      </w:r>
    </w:p>
    <w:p w:rsidR="002317AB" w:rsidRPr="002317AB" w:rsidRDefault="002317AB" w:rsidP="002317AB">
      <w:pPr>
        <w:shd w:val="clear" w:color="auto" w:fill="FFFFFF"/>
        <w:spacing w:after="0" w:line="407" w:lineRule="atLeast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2317AB" w:rsidRPr="002317AB" w:rsidRDefault="002317AB" w:rsidP="00231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                                                         Director Festival,</w:t>
      </w:r>
    </w:p>
    <w:p w:rsidR="002317AB" w:rsidRPr="002317AB" w:rsidRDefault="002317AB" w:rsidP="00231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0"/>
          <w:szCs w:val="10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                               </w:t>
      </w:r>
    </w:p>
    <w:p w:rsidR="002317AB" w:rsidRPr="002317AB" w:rsidRDefault="002317AB" w:rsidP="002317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2317AB">
        <w:rPr>
          <w:rFonts w:ascii="Arial" w:eastAsia="Times New Roman" w:hAnsi="Arial" w:cs="Arial"/>
          <w:b/>
          <w:bCs/>
          <w:color w:val="222222"/>
          <w:sz w:val="28"/>
          <w:szCs w:val="28"/>
          <w:lang w:val="it-IT" w:eastAsia="ro-RO"/>
        </w:rPr>
        <w:t>                                                             Sergiu  CICU</w:t>
      </w:r>
    </w:p>
    <w:p w:rsidR="00EB4406" w:rsidRPr="002317AB" w:rsidRDefault="00EB4406">
      <w:pPr>
        <w:rPr>
          <w:b/>
          <w:sz w:val="28"/>
          <w:szCs w:val="28"/>
        </w:rPr>
      </w:pPr>
    </w:p>
    <w:sectPr w:rsidR="00EB4406" w:rsidRPr="002317AB" w:rsidSect="00231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7AB"/>
    <w:rsid w:val="000C33F1"/>
    <w:rsid w:val="002317AB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3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78">
          <w:marLeft w:val="1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809">
          <w:marLeft w:val="17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91">
          <w:marLeft w:val="3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sofsongromania.blogspot.ro/" TargetMode="External"/><Relationship Id="rId5" Type="http://schemas.openxmlformats.org/officeDocument/2006/relationships/hyperlink" Target="http://starsofsongromania.blogspot.ro/" TargetMode="External"/><Relationship Id="rId4" Type="http://schemas.openxmlformats.org/officeDocument/2006/relationships/hyperlink" Target="mailto:casadeculturacampulu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1177</Words>
  <Characters>6833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2019-04-20T08:51:00Z</dcterms:created>
  <dcterms:modified xsi:type="dcterms:W3CDTF">2019-04-20T08:54:00Z</dcterms:modified>
</cp:coreProperties>
</file>